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sz w:val="24"/>
          <w:highlight w:val="none"/>
          <w:lang w:eastAsia="zh-CN"/>
        </w:rPr>
      </w:pPr>
      <w:r>
        <w:rPr>
          <w:rFonts w:hint="eastAsia" w:ascii="宋体" w:hAnsi="宋体" w:eastAsia="宋体" w:cs="宋体"/>
          <w:b w:val="0"/>
          <w:bCs w:val="0"/>
          <w:sz w:val="28"/>
          <w:szCs w:val="28"/>
          <w:highlight w:val="none"/>
          <w:lang w:eastAsia="zh-CN"/>
        </w:rPr>
        <w:t>附件</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3"/>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val="en-US" w:eastAsia="zh-CN"/>
        </w:rPr>
        <w:t>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7F41"/>
    <w:rsid w:val="0575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2022-03-15T09:16:00Z</dcterms:created>
  <dc:creator>翟伟民</dc:creator>
  <cp:lastModifiedBy>翟伟民</cp:lastModifiedBy>
  <dcterms:modified xsi:type="dcterms:W3CDTF">2022-03-15T09:17:07Z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CEA18544D667418B842682437855B315</vt:lpwstr>
  </property>
</Properties>
</file>